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C5023A" w:rsidRDefault="00AC5C9E" w:rsidP="00AC5C9E">
      <w:pPr>
        <w:jc w:val="center"/>
        <w:rPr>
          <w:sz w:val="36"/>
          <w:szCs w:val="28"/>
        </w:rPr>
      </w:pPr>
      <w:r w:rsidRPr="00C5023A">
        <w:rPr>
          <w:sz w:val="36"/>
          <w:szCs w:val="28"/>
        </w:rPr>
        <w:t>VY_34_INOVACE_</w:t>
      </w:r>
      <w:r w:rsidR="00543D4E">
        <w:rPr>
          <w:sz w:val="36"/>
          <w:szCs w:val="28"/>
        </w:rPr>
        <w:t>60</w:t>
      </w:r>
      <w:r w:rsidRPr="00C5023A">
        <w:rPr>
          <w:sz w:val="36"/>
          <w:szCs w:val="28"/>
        </w:rPr>
        <w:t xml:space="preserve">_ </w:t>
      </w:r>
      <w:r w:rsidR="00543D4E">
        <w:rPr>
          <w:sz w:val="36"/>
          <w:szCs w:val="28"/>
        </w:rPr>
        <w:t>Autorská práva</w:t>
      </w:r>
      <w:r w:rsidR="00310EC2" w:rsidRPr="00C5023A">
        <w:rPr>
          <w:sz w:val="36"/>
          <w:szCs w:val="28"/>
        </w:rPr>
        <w:t>-výklad</w:t>
      </w:r>
    </w:p>
    <w:p w:rsidR="00C5023A" w:rsidRPr="00585548" w:rsidRDefault="00543D4E" w:rsidP="00C5023A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Theme="minorHAnsi" w:hAnsiTheme="minorHAnsi" w:cs="Arial"/>
          <w:bCs w:val="0"/>
          <w:color w:val="000000"/>
          <w:sz w:val="32"/>
          <w:szCs w:val="32"/>
        </w:rPr>
        <w:t>Autorské právo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Odvětví práva, které se zabývá právními vztahy uživatelů a tvůrců tzv. „autorských děl“ k příslušným dílům. 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Tvůrci mohou být </w:t>
      </w: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například spisovatelé, hudebníci, filmaři, architekti, urbanisté a programátoři apod. 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Autorské právo nechrání samotné </w:t>
      </w:r>
      <w:r w:rsidRPr="00543D4E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myšlenky</w:t>
      </w: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 či </w:t>
      </w:r>
      <w:r w:rsidRPr="00543D4E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ideje</w:t>
      </w: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; chrání pouze konkrétní díla, konkrétní </w:t>
      </w:r>
      <w:r w:rsidRPr="00543D4E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vyjádření</w:t>
      </w: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 takových myšlenek, dílo v objektivně vnímatelné pod</w:t>
      </w: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obě. 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Autorským dílem je pouze jedinečný výsledek tvůrčí činnosti autora, dílem není námět, zpráva, informace, metoda, teorie, vzorec, graf, tabulka fyzikálních konstant, výstup počítačového programu apod. samy o sobě. </w:t>
      </w:r>
    </w:p>
    <w:p w:rsidR="005967CC" w:rsidRDefault="005967CC" w:rsidP="005967CC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000000" w:rsidRPr="005967CC" w:rsidRDefault="00494099" w:rsidP="005967CC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5967CC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Obsah autorského práva 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právo na </w:t>
      </w: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rozmnožování díla,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právo na rozšiřování díla či jeho rozmnoženiny,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právo na pronájem díla či jeho rozmnoženiny,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právo na půjčování díla či jeho rozmnoženiny,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Obsah autorského práva 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právo na vystavování díla či jeho rozmnoženiny,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právo na sdělování d</w:t>
      </w: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íla veřejnosti 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právo na odměnu při opětném prodeji originálu díla uměleckého,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právo na odměnu v souvislosti s rozmnožováním díla pro osobní potřebu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Symbol Copyrightu </w:t>
      </w:r>
    </w:p>
    <w:p w:rsidR="005967CC" w:rsidRDefault="005967CC" w:rsidP="005967CC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000000" w:rsidRPr="005967CC" w:rsidRDefault="00494099" w:rsidP="005967CC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5967CC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Licence 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právní termín, </w:t>
      </w: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kterým lze vyjadřovat několik skutečností, které jsou závislé na souvislostech v jakém </w:t>
      </w:r>
      <w:proofErr w:type="gramStart"/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je</w:t>
      </w:r>
      <w:proofErr w:type="gramEnd"/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 tento termín používán. 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Právní předpisy vymezují, co může být obsahem licenčního rozhodnutí nebo ujednání. </w:t>
      </w:r>
    </w:p>
    <w:p w:rsidR="005967CC" w:rsidRDefault="005967CC">
      <w:p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1854835</wp:posOffset>
            </wp:positionH>
            <wp:positionV relativeFrom="paragraph">
              <wp:posOffset>212090</wp:posOffset>
            </wp:positionV>
            <wp:extent cx="1557020" cy="1543685"/>
            <wp:effectExtent l="19050" t="0" r="5080" b="0"/>
            <wp:wrapTight wrapText="bothSides">
              <wp:wrapPolygon edited="0">
                <wp:start x="7664" y="0"/>
                <wp:lineTo x="5814" y="533"/>
                <wp:lineTo x="1586" y="3732"/>
                <wp:lineTo x="0" y="7197"/>
                <wp:lineTo x="-264" y="12795"/>
                <wp:lineTo x="1586" y="17060"/>
                <wp:lineTo x="1586" y="17859"/>
                <wp:lineTo x="7135" y="21325"/>
                <wp:lineTo x="8192" y="21325"/>
                <wp:lineTo x="13214" y="21325"/>
                <wp:lineTo x="14535" y="21325"/>
                <wp:lineTo x="20085" y="17859"/>
                <wp:lineTo x="20085" y="17060"/>
                <wp:lineTo x="21670" y="13061"/>
                <wp:lineTo x="21670" y="8263"/>
                <wp:lineTo x="21142" y="6664"/>
                <wp:lineTo x="20085" y="4265"/>
                <wp:lineTo x="20085" y="3732"/>
                <wp:lineTo x="15328" y="267"/>
                <wp:lineTo x="13742" y="0"/>
                <wp:lineTo x="7664" y="0"/>
              </wp:wrapPolygon>
            </wp:wrapTight>
            <wp:docPr id="1" name="obrázek 1" descr="Soubor:Copyright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Soubor:Copyright.sv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20" cy="1543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Theme="majorEastAsia" w:hAnsi="Calibri" w:cs="Arial"/>
          <w:color w:val="000000"/>
          <w:sz w:val="24"/>
          <w:szCs w:val="24"/>
        </w:rPr>
        <w:br w:type="page"/>
      </w:r>
    </w:p>
    <w:p w:rsidR="00000000" w:rsidRPr="00543D4E" w:rsidRDefault="00494099" w:rsidP="005967CC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lastRenderedPageBreak/>
        <w:t>Zdroje</w:t>
      </w:r>
      <w:r w:rsidR="005967CC">
        <w:rPr>
          <w:rFonts w:ascii="Calibri" w:eastAsiaTheme="majorEastAsia" w:hAnsi="Calibri" w:cs="Arial"/>
          <w:color w:val="000000"/>
          <w:sz w:val="24"/>
          <w:szCs w:val="24"/>
        </w:rPr>
        <w:t>:</w:t>
      </w: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9" w:history="1">
        <w:r w:rsidRPr="00543D4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</w:t>
        </w:r>
      </w:hyperlink>
      <w:hyperlink r:id="rId10" w:history="1">
        <w:r w:rsidRPr="00543D4E">
          <w:rPr>
            <w:rStyle w:val="Hypertextovodkaz"/>
            <w:rFonts w:ascii="Calibri" w:eastAsiaTheme="majorEastAsia" w:hAnsi="Calibri" w:cs="Arial"/>
            <w:sz w:val="24"/>
            <w:szCs w:val="24"/>
          </w:rPr>
          <w:t>cs.wikipedia.org/wiki/Autorsk%C3%A1_pr%C3%A1va</w:t>
        </w:r>
      </w:hyperlink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1" w:history="1">
        <w:r w:rsidRPr="00543D4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</w:t>
        </w:r>
      </w:hyperlink>
      <w:hyperlink r:id="rId12" w:history="1">
        <w:r w:rsidRPr="00543D4E">
          <w:rPr>
            <w:rStyle w:val="Hypertextovodkaz"/>
            <w:rFonts w:ascii="Calibri" w:eastAsiaTheme="majorEastAsia" w:hAnsi="Calibri" w:cs="Arial"/>
            <w:sz w:val="24"/>
            <w:szCs w:val="24"/>
          </w:rPr>
          <w:t>cs.wikipedia.org/w/index.php?title=Soubor:Copyright.svg&amp;page=1</w:t>
        </w:r>
      </w:hyperlink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543D4E" w:rsidRDefault="00494099" w:rsidP="00543D4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 xml:space="preserve">http://cs.wikipedia.org/wiki/Licence </w:t>
      </w:r>
    </w:p>
    <w:p w:rsidR="00585548" w:rsidRPr="005967CC" w:rsidRDefault="00494099" w:rsidP="005967CC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43D4E">
        <w:rPr>
          <w:rFonts w:ascii="Calibri" w:eastAsiaTheme="majorEastAsia" w:hAnsi="Calibri" w:cs="Arial"/>
          <w:color w:val="000000"/>
          <w:sz w:val="24"/>
          <w:szCs w:val="24"/>
        </w:rPr>
        <w:t>Zdroje obrázků: MS Office Klipart</w:t>
      </w:r>
    </w:p>
    <w:sectPr w:rsidR="00585548" w:rsidRPr="005967CC" w:rsidSect="00F0688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099" w:rsidRDefault="00494099" w:rsidP="00E228E4">
      <w:pPr>
        <w:spacing w:after="0" w:line="240" w:lineRule="auto"/>
      </w:pPr>
      <w:r>
        <w:separator/>
      </w:r>
    </w:p>
  </w:endnote>
  <w:endnote w:type="continuationSeparator" w:id="0">
    <w:p w:rsidR="00494099" w:rsidRDefault="00494099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099" w:rsidRDefault="00494099" w:rsidP="00E228E4">
      <w:pPr>
        <w:spacing w:after="0" w:line="240" w:lineRule="auto"/>
      </w:pPr>
      <w:r>
        <w:separator/>
      </w:r>
    </w:p>
  </w:footnote>
  <w:footnote w:type="continuationSeparator" w:id="0">
    <w:p w:rsidR="00494099" w:rsidRDefault="00494099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C7854"/>
    <w:multiLevelType w:val="hybridMultilevel"/>
    <w:tmpl w:val="16C02626"/>
    <w:lvl w:ilvl="0" w:tplc="CAE2FC4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D0454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DC19A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4CE861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556FEB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A3C548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542F7A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46E318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840E7E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11203F16"/>
    <w:multiLevelType w:val="hybridMultilevel"/>
    <w:tmpl w:val="D14CC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12A42"/>
    <w:multiLevelType w:val="hybridMultilevel"/>
    <w:tmpl w:val="A024229A"/>
    <w:lvl w:ilvl="0" w:tplc="F8AEE64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50A0C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4C22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1864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1C43B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4E70A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B82CC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6A32D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8676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198D5DD2"/>
    <w:multiLevelType w:val="hybridMultilevel"/>
    <w:tmpl w:val="F84C1DDC"/>
    <w:lvl w:ilvl="0" w:tplc="E8E4155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C20262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D88175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81EB7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9E408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5CA20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D2C8CB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7E82E3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EA4AD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1FF77537"/>
    <w:multiLevelType w:val="hybridMultilevel"/>
    <w:tmpl w:val="20FE30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32F764D9"/>
    <w:multiLevelType w:val="hybridMultilevel"/>
    <w:tmpl w:val="6ECCFB7E"/>
    <w:lvl w:ilvl="0" w:tplc="A73E776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9020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B08FD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22DD3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F6307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9A61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6AAC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4659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62B4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3BC236C3"/>
    <w:multiLevelType w:val="hybridMultilevel"/>
    <w:tmpl w:val="119AC766"/>
    <w:lvl w:ilvl="0" w:tplc="4DEE15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CAFA7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20B1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2E7BD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DA072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70807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F60ED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12E19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5EA7A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732767"/>
    <w:multiLevelType w:val="hybridMultilevel"/>
    <w:tmpl w:val="C17E76A2"/>
    <w:lvl w:ilvl="0" w:tplc="9126C9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84E8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C20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B09D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6441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020A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07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47B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D64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703250"/>
    <w:multiLevelType w:val="hybridMultilevel"/>
    <w:tmpl w:val="AAE0F694"/>
    <w:lvl w:ilvl="0" w:tplc="2E0287E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2A0D4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2A6B6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2EDC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BE14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24EEE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545B3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4A7CF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6CBC5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719FE"/>
    <w:multiLevelType w:val="hybridMultilevel"/>
    <w:tmpl w:val="A530BB06"/>
    <w:lvl w:ilvl="0" w:tplc="5B3C9C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68AC7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1CEF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48E8B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1AB3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78193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2886B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72EC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28CCE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4BDF6842"/>
    <w:multiLevelType w:val="hybridMultilevel"/>
    <w:tmpl w:val="1580337C"/>
    <w:lvl w:ilvl="0" w:tplc="9542A15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2002C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52F1D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2875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C6E10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BE678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3261F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A460A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90639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2C4E6D"/>
    <w:multiLevelType w:val="hybridMultilevel"/>
    <w:tmpl w:val="DD1E4238"/>
    <w:lvl w:ilvl="0" w:tplc="B7A84BD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F08A4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02128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80E4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B0FB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00F62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24CBB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EA3B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A44FB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9">
    <w:nsid w:val="59BC39E3"/>
    <w:multiLevelType w:val="hybridMultilevel"/>
    <w:tmpl w:val="DE4454D0"/>
    <w:lvl w:ilvl="0" w:tplc="40A422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F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5A42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85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FC8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A436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50F9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9478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7A2A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36339D"/>
    <w:multiLevelType w:val="hybridMultilevel"/>
    <w:tmpl w:val="8E5009A4"/>
    <w:lvl w:ilvl="0" w:tplc="1E0E82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2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3">
    <w:nsid w:val="717A22DD"/>
    <w:multiLevelType w:val="hybridMultilevel"/>
    <w:tmpl w:val="76CE33C4"/>
    <w:lvl w:ilvl="0" w:tplc="38BABD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4098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D01A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C8A9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0CC6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285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9E49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D05A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CA6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5">
    <w:nsid w:val="735D0C70"/>
    <w:multiLevelType w:val="hybridMultilevel"/>
    <w:tmpl w:val="96B886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E70240"/>
    <w:multiLevelType w:val="hybridMultilevel"/>
    <w:tmpl w:val="05BC48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9376EC"/>
    <w:multiLevelType w:val="hybridMultilevel"/>
    <w:tmpl w:val="046AB3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2934BD"/>
    <w:multiLevelType w:val="hybridMultilevel"/>
    <w:tmpl w:val="0FB03E48"/>
    <w:lvl w:ilvl="0" w:tplc="B22272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3E39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66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A96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63C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20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28C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50F9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5AAE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7"/>
  </w:num>
  <w:num w:numId="5">
    <w:abstractNumId w:val="21"/>
  </w:num>
  <w:num w:numId="6">
    <w:abstractNumId w:val="3"/>
  </w:num>
  <w:num w:numId="7">
    <w:abstractNumId w:val="24"/>
  </w:num>
  <w:num w:numId="8">
    <w:abstractNumId w:val="22"/>
  </w:num>
  <w:num w:numId="9">
    <w:abstractNumId w:val="4"/>
  </w:num>
  <w:num w:numId="10">
    <w:abstractNumId w:val="18"/>
  </w:num>
  <w:num w:numId="11">
    <w:abstractNumId w:val="9"/>
  </w:num>
  <w:num w:numId="12">
    <w:abstractNumId w:val="17"/>
  </w:num>
  <w:num w:numId="13">
    <w:abstractNumId w:val="2"/>
  </w:num>
  <w:num w:numId="14">
    <w:abstractNumId w:val="15"/>
  </w:num>
  <w:num w:numId="15">
    <w:abstractNumId w:val="6"/>
  </w:num>
  <w:num w:numId="16">
    <w:abstractNumId w:val="19"/>
  </w:num>
  <w:num w:numId="17">
    <w:abstractNumId w:val="20"/>
  </w:num>
  <w:num w:numId="18">
    <w:abstractNumId w:val="11"/>
  </w:num>
  <w:num w:numId="19">
    <w:abstractNumId w:val="23"/>
  </w:num>
  <w:num w:numId="20">
    <w:abstractNumId w:val="28"/>
  </w:num>
  <w:num w:numId="21">
    <w:abstractNumId w:val="27"/>
  </w:num>
  <w:num w:numId="22">
    <w:abstractNumId w:val="1"/>
  </w:num>
  <w:num w:numId="23">
    <w:abstractNumId w:val="25"/>
  </w:num>
  <w:num w:numId="24">
    <w:abstractNumId w:val="26"/>
  </w:num>
  <w:num w:numId="25">
    <w:abstractNumId w:val="10"/>
  </w:num>
  <w:num w:numId="26">
    <w:abstractNumId w:val="13"/>
  </w:num>
  <w:num w:numId="27">
    <w:abstractNumId w:val="16"/>
  </w:num>
  <w:num w:numId="28">
    <w:abstractNumId w:val="5"/>
  </w:num>
  <w:num w:numId="29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93844"/>
    <w:rsid w:val="002A2A46"/>
    <w:rsid w:val="002C1181"/>
    <w:rsid w:val="002C51BE"/>
    <w:rsid w:val="00310EC2"/>
    <w:rsid w:val="00341A28"/>
    <w:rsid w:val="003A30D2"/>
    <w:rsid w:val="003B62F2"/>
    <w:rsid w:val="003F1A73"/>
    <w:rsid w:val="003F77C9"/>
    <w:rsid w:val="00437D95"/>
    <w:rsid w:val="00494099"/>
    <w:rsid w:val="004E2300"/>
    <w:rsid w:val="00543D4E"/>
    <w:rsid w:val="00585548"/>
    <w:rsid w:val="005967CC"/>
    <w:rsid w:val="0063041B"/>
    <w:rsid w:val="00646D52"/>
    <w:rsid w:val="00727848"/>
    <w:rsid w:val="007544E7"/>
    <w:rsid w:val="00776481"/>
    <w:rsid w:val="007E2AA0"/>
    <w:rsid w:val="00811EB7"/>
    <w:rsid w:val="009C37E2"/>
    <w:rsid w:val="009D501C"/>
    <w:rsid w:val="009E69BC"/>
    <w:rsid w:val="00A60A2D"/>
    <w:rsid w:val="00AA5C8D"/>
    <w:rsid w:val="00AC5847"/>
    <w:rsid w:val="00AC5C9E"/>
    <w:rsid w:val="00B035AB"/>
    <w:rsid w:val="00B50933"/>
    <w:rsid w:val="00C5023A"/>
    <w:rsid w:val="00CE58C3"/>
    <w:rsid w:val="00DE2C20"/>
    <w:rsid w:val="00E228E4"/>
    <w:rsid w:val="00E511CA"/>
    <w:rsid w:val="00ED53FD"/>
    <w:rsid w:val="00F019CF"/>
    <w:rsid w:val="00F06881"/>
    <w:rsid w:val="00FB0B57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62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5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27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99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04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5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6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00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55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63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6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0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8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25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18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35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030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7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16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60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9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54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92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1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1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60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9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63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6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9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90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11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2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8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9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4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67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15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42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46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77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5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43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44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32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16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59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28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9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49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68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64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9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5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093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58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868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740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11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5549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017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379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41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110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982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40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584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813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280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634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326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04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291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907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073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101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07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148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70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630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23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0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204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93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198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7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615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583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366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2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34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0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11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9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256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01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61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77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81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72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919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727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96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63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537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1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465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4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599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58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81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25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83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162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15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74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70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574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17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34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1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8823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67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611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4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797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230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44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3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6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07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8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989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3909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7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12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59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203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63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52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20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71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922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7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28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41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756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43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31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16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92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25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3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156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33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13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580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0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9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64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779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8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814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70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960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20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95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2843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612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07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07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399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66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2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934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759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693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365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40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86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9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31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901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0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6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71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14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084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476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132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4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/index.php?title=Soubor:Copyright.svg&amp;page=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/index.php?title=Soubor:Copyright.svg&amp;page=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s.wikipedia.org/wiki/Autorsk%C3%A1_pr%C3%A1v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s.wikipedia.org/wiki/Autorsk%C3%A1_pr%C3%A1va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A44AF-405C-42C0-8649-0CE6D664B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2</cp:revision>
  <dcterms:created xsi:type="dcterms:W3CDTF">2012-11-26T17:32:00Z</dcterms:created>
  <dcterms:modified xsi:type="dcterms:W3CDTF">2012-11-26T17:32:00Z</dcterms:modified>
</cp:coreProperties>
</file>